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itre"/>
        <w:bidi w:val="0"/>
        <w:sectPr>
          <w:headerReference w:type="default" r:id="rId4"/>
          <w:footerReference w:type="default" r:id="rId5"/>
          <w:pgSz w:w="11900" w:h="16840" w:orient="portrait"/>
          <w:pgMar w:top="1400" w:right="1200" w:bottom="1400" w:left="1200" w:header="720" w:footer="800"/>
          <w:bidi w:val="0"/>
        </w:sectPr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787400</wp:posOffset>
                </wp:positionH>
                <wp:positionV relativeFrom="page">
                  <wp:posOffset>2590800</wp:posOffset>
                </wp:positionV>
                <wp:extent cx="1955800" cy="7200900"/>
                <wp:effectExtent l="0" t="0" r="0" b="0"/>
                <wp:wrapSquare wrapText="bothSides" distL="152400" distR="152400" distT="152400" distB="152400"/>
                <wp:docPr id="1073741825" name="officeArt object" descr="Éditeur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72009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re 2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É</w:t>
                            </w:r>
                            <w:r>
                              <w:rPr>
                                <w:rtl w:val="0"/>
                              </w:rPr>
                              <w:t>diteur</w:t>
                            </w:r>
                            <w:r/>
                          </w:p>
                          <w:p>
                            <w:pPr>
                              <w:pStyle w:val="Corps 2"/>
                              <w:bidi w:val="0"/>
                            </w:pPr>
                            <w:r>
                              <w:rPr>
                                <w:rStyle w:val="Hyperlink.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</w:rPr>
                              <w:instrText xml:space="preserve"> HYPERLINK "https://www.scorpionmasque.com/fr/turingmachine"</w:instrText>
                            </w:r>
                            <w:r>
                              <w:rPr>
                                <w:rStyle w:val="Hyperlink.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Scorpion Masqu</w:t>
                            </w:r>
                            <w:r>
                              <w:rPr>
                                <w:rStyle w:val="Hyperlink.0"/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/>
                              <w:fldChar w:fldCharType="end" w:fldLock="0"/>
                            </w:r>
                            <w:r/>
                          </w:p>
                          <w:p>
                            <w:pPr>
                              <w:pStyle w:val="Titre 2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Type</w:t>
                            </w:r>
                            <w:r/>
                          </w:p>
                          <w:p>
                            <w:pPr>
                              <w:pStyle w:val="Corps 2"/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Jeu d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enqu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te</w:t>
                            </w:r>
                          </w:p>
                          <w:p>
                            <w:pPr>
                              <w:pStyle w:val="Corps 2"/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Chiffres, Combinaison, D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duction, Logique, Puzzle, R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flexion</w:t>
                            </w:r>
                            <w:r/>
                          </w:p>
                          <w:p>
                            <w:pPr>
                              <w:pStyle w:val="Titre 2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Description</w:t>
                            </w:r>
                            <w:r/>
                          </w:p>
                          <w:p>
                            <w:pPr>
                              <w:pStyle w:val="Corps 2"/>
                              <w:bidi w:val="0"/>
                            </w:pPr>
                            <w:r>
                              <w:drawing xmlns:a="http://schemas.openxmlformats.org/drawingml/2006/main">
                                <wp:inline distT="0" distB="0" distL="0" distR="0">
                                  <wp:extent cx="1803273" cy="606749"/>
                                  <wp:effectExtent l="0" t="0" r="0" b="0"/>
                                  <wp:docPr id="1073741826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6" name="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3273" cy="6067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/>
                          </w:p>
                          <w:p>
                            <w:pPr>
                              <w:pStyle w:val="Corps 2"/>
                              <w:bidi w:val="0"/>
                            </w:pPr>
                            <w:r>
                              <w:rPr>
                                <w:rStyle w:val="Hyperlink.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</w:rPr>
                              <w:instrText xml:space="preserve"> HYPERLINK "https://www.myludo.fr/#!/game/turing-machine-58039"</w:instrText>
                            </w:r>
                            <w:r>
                              <w:rPr>
                                <w:rStyle w:val="Hyperlink.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Lien MyLudo</w:t>
                            </w:r>
                            <w:r>
                              <w:rPr/>
                              <w:fldChar w:fldCharType="end" w:fldLock="0"/>
                            </w:r>
                            <w:r/>
                          </w:p>
                          <w:p>
                            <w:pPr>
                              <w:pStyle w:val="Corps 2"/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 xml:space="preserve">EAN : 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</w:rPr>
                              <w:t>0807658001164</w:t>
                            </w:r>
                            <w:r/>
                          </w:p>
                          <w:p>
                            <w:pPr>
                              <w:pStyle w:val="Corps 2"/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Sortie le 28 octobre 2022</w:t>
                            </w:r>
                          </w:p>
                          <w:p>
                            <w:pPr>
                              <w:pStyle w:val="Titre 2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Vid</w:t>
                            </w:r>
                            <w:r>
                              <w:rPr>
                                <w:rtl w:val="0"/>
                              </w:rPr>
                              <w:t>é</w:t>
                            </w:r>
                            <w:r>
                              <w:rPr>
                                <w:rtl w:val="0"/>
                              </w:rPr>
                              <w:t>o-r</w:t>
                            </w:r>
                            <w:r>
                              <w:rPr>
                                <w:rtl w:val="0"/>
                              </w:rPr>
                              <w:t>è</w:t>
                            </w:r>
                            <w:r>
                              <w:rPr>
                                <w:rtl w:val="0"/>
                              </w:rPr>
                              <w:t>gles officielles</w:t>
                            </w:r>
                            <w:r/>
                          </w:p>
                          <w:p>
                            <w:pPr>
                              <w:pStyle w:val="Corps 2"/>
                              <w:bidi w:val="0"/>
                            </w:pPr>
                            <w:r>
                              <w:rPr>
                                <w:rStyle w:val="Hyperlink.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</w:rPr>
                              <w:instrText xml:space="preserve"> HYPERLINK "https://www.youtube.com/watch?v=Mjbj2qIpq8A"</w:instrText>
                            </w:r>
                            <w:r>
                              <w:rPr>
                                <w:rStyle w:val="Hyperlink.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cs="Arial Unicode MS" w:eastAsia="Arial Unicode MS"/>
                                <w:rtl w:val="0"/>
                                <w:lang w:val="en-US"/>
                              </w:rPr>
                              <w:t>https://www.youtube.com/watch?v=Mjbj2qIpq8A</w:t>
                            </w:r>
                            <w:r>
                              <w:rPr/>
                              <w:fldChar w:fldCharType="end" w:fldLock="0"/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62.0pt;margin-top:204.0pt;width:154.0pt;height:567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re 2"/>
                        <w:bidi w:val="0"/>
                      </w:pPr>
                      <w:r>
                        <w:rPr>
                          <w:rtl w:val="0"/>
                        </w:rPr>
                        <w:t>É</w:t>
                      </w:r>
                      <w:r>
                        <w:rPr>
                          <w:rtl w:val="0"/>
                        </w:rPr>
                        <w:t>diteur</w:t>
                      </w:r>
                      <w:r/>
                    </w:p>
                    <w:p>
                      <w:pPr>
                        <w:pStyle w:val="Corps 2"/>
                        <w:bidi w:val="0"/>
                      </w:pP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"https://www.scorpionmasque.com/fr/turingmachine"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cs="Arial Unicode MS" w:eastAsia="Arial Unicode MS"/>
                          <w:rtl w:val="0"/>
                          <w:lang w:val="fr-FR"/>
                        </w:rPr>
                        <w:t>Scorpion Masqu</w:t>
                      </w:r>
                      <w:r>
                        <w:rPr>
                          <w:rStyle w:val="Hyperlink.0"/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/>
                        <w:fldChar w:fldCharType="end" w:fldLock="0"/>
                      </w:r>
                      <w:r/>
                    </w:p>
                    <w:p>
                      <w:pPr>
                        <w:pStyle w:val="Titre 2"/>
                        <w:bidi w:val="0"/>
                      </w:pPr>
                      <w:r>
                        <w:rPr>
                          <w:rtl w:val="0"/>
                        </w:rPr>
                        <w:t>Type</w:t>
                      </w:r>
                      <w:r/>
                    </w:p>
                    <w:p>
                      <w:pPr>
                        <w:pStyle w:val="Corps 2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Jeu d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enqu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te</w:t>
                      </w:r>
                    </w:p>
                    <w:p>
                      <w:pPr>
                        <w:pStyle w:val="Corps 2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Chiffres, Combinaison, D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duction, Logique, Puzzle, R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flexion</w:t>
                      </w:r>
                      <w:r/>
                    </w:p>
                    <w:p>
                      <w:pPr>
                        <w:pStyle w:val="Titre 2"/>
                        <w:bidi w:val="0"/>
                      </w:pPr>
                      <w:r>
                        <w:rPr>
                          <w:rtl w:val="0"/>
                        </w:rPr>
                        <w:t>Description</w:t>
                      </w:r>
                      <w:r/>
                    </w:p>
                    <w:p>
                      <w:pPr>
                        <w:pStyle w:val="Corps 2"/>
                        <w:bidi w:val="0"/>
                      </w:pPr>
                      <w:r>
                        <w:drawing xmlns:a="http://schemas.openxmlformats.org/drawingml/2006/main">
                          <wp:inline distT="0" distB="0" distL="0" distR="0">
                            <wp:extent cx="1803273" cy="606749"/>
                            <wp:effectExtent l="0" t="0" r="0" b="0"/>
                            <wp:docPr id="1073741826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26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6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3273" cy="6067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/>
                    </w:p>
                    <w:p>
                      <w:pPr>
                        <w:pStyle w:val="Corps 2"/>
                        <w:bidi w:val="0"/>
                      </w:pP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"https://www.myludo.fr/#!/game/turing-machine-58039"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cs="Arial Unicode MS" w:eastAsia="Arial Unicode MS"/>
                          <w:rtl w:val="0"/>
                          <w:lang w:val="fr-FR"/>
                        </w:rPr>
                        <w:t>Lien MyLudo</w:t>
                      </w:r>
                      <w:r>
                        <w:rPr/>
                        <w:fldChar w:fldCharType="end" w:fldLock="0"/>
                      </w:r>
                      <w:r/>
                    </w:p>
                    <w:p>
                      <w:pPr>
                        <w:pStyle w:val="Corps 2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 xml:space="preserve">EAN :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0807658001164</w:t>
                      </w:r>
                      <w:r/>
                    </w:p>
                    <w:p>
                      <w:pPr>
                        <w:pStyle w:val="Corps 2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Sortie le 28 octobre 2022</w:t>
                      </w:r>
                    </w:p>
                    <w:p>
                      <w:pPr>
                        <w:pStyle w:val="Titre 2"/>
                        <w:bidi w:val="0"/>
                      </w:pPr>
                      <w:r>
                        <w:rPr>
                          <w:rtl w:val="0"/>
                        </w:rPr>
                        <w:t>Vid</w:t>
                      </w:r>
                      <w:r>
                        <w:rPr>
                          <w:rtl w:val="0"/>
                        </w:rPr>
                        <w:t>é</w:t>
                      </w:r>
                      <w:r>
                        <w:rPr>
                          <w:rtl w:val="0"/>
                        </w:rPr>
                        <w:t>o-r</w:t>
                      </w:r>
                      <w:r>
                        <w:rPr>
                          <w:rtl w:val="0"/>
                        </w:rPr>
                        <w:t>è</w:t>
                      </w:r>
                      <w:r>
                        <w:rPr>
                          <w:rtl w:val="0"/>
                        </w:rPr>
                        <w:t>gles officielles</w:t>
                      </w:r>
                      <w:r/>
                    </w:p>
                    <w:p>
                      <w:pPr>
                        <w:pStyle w:val="Corps 2"/>
                        <w:bidi w:val="0"/>
                      </w:pP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"https://www.youtube.com/watch?v=Mjbj2qIpq8A"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cs="Arial Unicode MS" w:eastAsia="Arial Unicode MS"/>
                          <w:rtl w:val="0"/>
                          <w:lang w:val="en-US"/>
                        </w:rPr>
                        <w:t>https://www.youtube.com/watch?v=Mjbj2qIpq8A</w:t>
                      </w:r>
                      <w:r>
                        <w:rPr/>
                        <w:fldChar w:fldCharType="end" w:fldLock="0"/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type="squar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203200" distB="203200" distL="203200" distR="203200" simplePos="0" relativeHeight="251660288" behindDoc="0" locked="0" layoutInCell="1" allowOverlap="1">
                <wp:simplePos x="0" y="0"/>
                <wp:positionH relativeFrom="page">
                  <wp:posOffset>2920999</wp:posOffset>
                </wp:positionH>
                <wp:positionV relativeFrom="page">
                  <wp:posOffset>2601912</wp:posOffset>
                </wp:positionV>
                <wp:extent cx="1" cy="7197379"/>
                <wp:effectExtent l="0" t="0" r="0" b="0"/>
                <wp:wrapSquare wrapText="bothSides" distL="203200" distR="203200" distT="203200" distB="203200"/>
                <wp:docPr id="1073741827" name="officeArt object" descr="Lig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7197379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230.0pt;margin-top:204.9pt;width:0.0pt;height:566.7pt;z-index:251660288;mso-position-horizontal:absolute;mso-position-horizontal-relative:page;mso-position-vertical:absolute;mso-position-vertical-relative:page;mso-wrap-distance-left:16.0pt;mso-wrap-distance-top:16.0pt;mso-wrap-distance-right:16.0pt;mso-wrap-distance-bottom:16.0pt;flip:x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square" side="bothSides" anchorx="page" anchory="page"/>
              </v:lin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203200" distB="203200" distL="203200" distR="203200" simplePos="0" relativeHeight="251661312" behindDoc="0" locked="0" layoutInCell="1" allowOverlap="1">
                <wp:simplePos x="0" y="0"/>
                <wp:positionH relativeFrom="page">
                  <wp:posOffset>594359</wp:posOffset>
                </wp:positionH>
                <wp:positionV relativeFrom="page">
                  <wp:posOffset>482600</wp:posOffset>
                </wp:positionV>
                <wp:extent cx="1" cy="9322675"/>
                <wp:effectExtent l="0" t="0" r="0" b="0"/>
                <wp:wrapNone/>
                <wp:docPr id="1073741828" name="officeArt object" descr="Lig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32267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46.8pt;margin-top:38.0pt;width:0.0pt;height:734.1pt;z-index:251661312;mso-position-horizontal:absolute;mso-position-horizontal-relative:page;mso-position-vertical:absolute;mso-position-vertical-relative:page;mso-wrap-distance-left:16.0pt;mso-wrap-distance-top:16.0pt;mso-wrap-distance-right:16.0pt;mso-wrap-distance-bottom:16.0pt;flip:x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203200" distB="203200" distL="203200" distR="203200" simplePos="0" relativeHeight="251662336" behindDoc="0" locked="0" layoutInCell="1" allowOverlap="1">
                <wp:simplePos x="0" y="0"/>
                <wp:positionH relativeFrom="page">
                  <wp:posOffset>6959600</wp:posOffset>
                </wp:positionH>
                <wp:positionV relativeFrom="page">
                  <wp:posOffset>482600</wp:posOffset>
                </wp:positionV>
                <wp:extent cx="1" cy="9327571"/>
                <wp:effectExtent l="0" t="0" r="0" b="0"/>
                <wp:wrapNone/>
                <wp:docPr id="1073741829" name="officeArt object" descr="Lig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32757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548.0pt;margin-top:38.0pt;width:0.0pt;height:734.5pt;z-index:251662336;mso-position-horizontal:absolute;mso-position-horizontal-relative:page;mso-position-vertical:absolute;mso-position-vertical-relative:page;mso-wrap-distance-left:16.0pt;mso-wrap-distance-top:16.0pt;mso-wrap-distance-right:16.0pt;mso-wrap-distance-bottom:16.0pt;flip:x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3048000</wp:posOffset>
                </wp:positionH>
                <wp:positionV relativeFrom="page">
                  <wp:posOffset>2628900</wp:posOffset>
                </wp:positionV>
                <wp:extent cx="3848100" cy="2540000"/>
                <wp:effectExtent l="0" t="0" r="0" b="0"/>
                <wp:wrapSquare wrapText="left" distL="152400" distR="152400" distT="152400" distB="152400"/>
                <wp:docPr id="1073741832" name="officeArt object" descr="six jeunes écoliers se prenant par le bras devant un tableau dans une salle de clas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8100" cy="2540000"/>
                          <a:chOff x="0" y="0"/>
                          <a:chExt cx="3848100" cy="2540000"/>
                        </a:xfrm>
                      </wpg:grpSpPr>
                      <pic:pic xmlns:pic="http://schemas.openxmlformats.org/drawingml/2006/picture">
                        <pic:nvPicPr>
                          <pic:cNvPr id="1073741831" name="six jeunes écoliers se prenant par le bras devant un tableau dans une salle de classe" descr="six jeunes écoliers se prenant par le bras devant un tableau dans une salle de class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 l="3017" t="0" r="3017" b="0"/>
                          <a:stretch>
                            <a:fillRect/>
                          </a:stretch>
                        </pic:blipFill>
                        <pic:spPr>
                          <a:xfrm>
                            <a:off x="63500" y="38100"/>
                            <a:ext cx="3721100" cy="23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0" name="six jeunes écoliers se prenant par le bras devant un tableau dans une salle de classe" descr="six jeunes écoliers se prenant par le bras devant un tableau dans une salle de classe"/>
                          <pic:cNvPicPr>
                            <a:picLocks noChangeAspect="0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25400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0" style="visibility:visible;position:absolute;margin-left:240.0pt;margin-top:207.0pt;width:303.0pt;height:200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848100,2540000">
                <w10:wrap type="square" side="left" anchorx="page" anchory="page"/>
                <v:shape id="_x0000_s1031" type="#_x0000_t75" style="position:absolute;left:63500;top:38100;width:3721100;height:2362200;">
                  <v:imagedata r:id="rId7" o:title="tm_boxcontent_fr_01_0.png" cropleft="3.0%" cropright="3.0%"/>
                </v:shape>
                <v:shape id="_x0000_s1032" type="#_x0000_t75" style="position:absolute;left:0;top:0;width:3848100;height:2540000;">
                  <v:imagedata r:id="rId8" o:title=""/>
                </v:shape>
              </v:group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838200</wp:posOffset>
                </wp:positionV>
                <wp:extent cx="6184900" cy="1638300"/>
                <wp:effectExtent l="0" t="0" r="0" b="0"/>
                <wp:wrapSquare wrapText="bothSides" distL="152400" distR="152400" distT="152400" distB="152400"/>
                <wp:docPr id="1073741833" name="officeArt object" descr="Turing MaChin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638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re.0"/>
                              <w:rPr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sz w:val="112"/>
                                <w:szCs w:val="112"/>
                                <w:rtl w:val="0"/>
                                <w:lang w:val="fr-FR"/>
                              </w:rPr>
                              <w:t>Turing MaChine</w:t>
                            </w:r>
                            <w:r>
                              <w:rPr>
                                <w:sz w:val="112"/>
                                <w:szCs w:val="112"/>
                              </w:rPr>
                            </w:r>
                          </w:p>
                          <w:p>
                            <w:pPr>
                              <w:pStyle w:val="Sous-titre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En classe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54.0pt;margin-top:66.0pt;width:487.0pt;height:129.0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re.0"/>
                        <w:rPr>
                          <w:sz w:val="112"/>
                          <w:szCs w:val="112"/>
                        </w:rPr>
                      </w:pPr>
                      <w:r>
                        <w:rPr>
                          <w:sz w:val="112"/>
                          <w:szCs w:val="112"/>
                          <w:rtl w:val="0"/>
                          <w:lang w:val="fr-FR"/>
                        </w:rPr>
                        <w:t>Turing MaChine</w:t>
                      </w:r>
                      <w:r>
                        <w:rPr>
                          <w:sz w:val="112"/>
                          <w:szCs w:val="112"/>
                        </w:rPr>
                      </w:r>
                    </w:p>
                    <w:p>
                      <w:pPr>
                        <w:pStyle w:val="Sous-titre"/>
                        <w:bidi w:val="0"/>
                      </w:pPr>
                      <w:r>
                        <w:rPr>
                          <w:rtl w:val="0"/>
                        </w:rPr>
                        <w:t>En classe</w:t>
                      </w:r>
                    </w:p>
                  </w:txbxContent>
                </v:textbox>
                <w10:wrap type="squar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762000</wp:posOffset>
                </wp:positionV>
                <wp:extent cx="6188138" cy="1"/>
                <wp:effectExtent l="0" t="0" r="0" b="0"/>
                <wp:wrapNone/>
                <wp:docPr id="1073741834" name="officeArt object" descr="Lig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8138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7A7A7A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4" style="visibility:visible;position:absolute;margin-left:54.0pt;margin-top:60.0pt;width:487.3pt;height:0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7A7A7A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3071249</wp:posOffset>
                </wp:positionH>
                <wp:positionV relativeFrom="page">
                  <wp:posOffset>5270500</wp:posOffset>
                </wp:positionV>
                <wp:extent cx="3774050" cy="4521200"/>
                <wp:effectExtent l="0" t="0" r="0" b="0"/>
                <wp:wrapNone/>
                <wp:docPr id="1073741835" name="officeArt object" descr="Présentation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4050" cy="4521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 id="1">
                        <w:txbxContent>
                          <w:p>
                            <w:pPr>
                              <w:pStyle w:val="Titre"/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Pr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sentation</w:t>
                            </w:r>
                            <w:r/>
                          </w:p>
                          <w:p>
                            <w:pPr>
                              <w:pStyle w:val="Corps"/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en-US"/>
                              </w:rPr>
                              <w:t>Turing Machine est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un jeu de d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duction comp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titif fascinant. C</w:t>
                            </w:r>
                            <w:r>
                              <w:rPr>
                                <w:rFonts w:cs="Arial Unicode MS" w:eastAsia="Arial Unicode MS" w:hint="default"/>
                                <w:rtl w:val="1"/>
                              </w:rPr>
                              <w:t>’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est une proposition unique qui offre d</w:t>
                            </w:r>
                            <w:r>
                              <w:rPr>
                                <w:rFonts w:cs="Arial Unicode MS" w:eastAsia="Arial Unicode MS" w:hint="default"/>
                                <w:rtl w:val="1"/>
                              </w:rPr>
                              <w:t>’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 xml:space="preserve">interroger un proto-ordinateur fonctionnant sans 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lectricit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it-IT"/>
                              </w:rPr>
                              <w:t xml:space="preserve">ni 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 xml:space="preserve">lectronique, qui ouvre la voie 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</w:rPr>
                              <w:t xml:space="preserve">à 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une nouvelle g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</w:rPr>
                              <w:t>n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ration de jeux de d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duction.</w:t>
                            </w:r>
                          </w:p>
                          <w:p>
                            <w:pPr>
                              <w:pStyle w:val="Corps"/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Le but ? Trouver le code secret avant les autres joueurs, en interrogeant astucieusement la machine.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Avec Turing Machine, vous utiliserez un ordinateur m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canique au mat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es-ES_tradnl"/>
                              </w:rPr>
                              <w:t>riel original compos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pt-PT"/>
                              </w:rPr>
                              <w:t>de cartes perfor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pt-PT"/>
                              </w:rPr>
                              <w:t>es.</w:t>
                            </w:r>
                          </w:p>
                          <w:p>
                            <w:pPr>
                              <w:pStyle w:val="Titre"/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Adaptation pour la classe</w:t>
                            </w:r>
                          </w:p>
                          <w:p>
                            <w:pPr>
                              <w:pStyle w:val="Corps"/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Un probl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 xml:space="preserve">me 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r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soudre est choisi par l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enseignant ou g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n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r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 xml:space="preserve">par </w:t>
                            </w:r>
                            <w:r>
                              <w:rPr>
                                <w:rStyle w:val="Hyperlink.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</w:rPr>
                              <w:instrText xml:space="preserve"> HYPERLINK "https://turingmachine.info"</w:instrText>
                            </w:r>
                            <w:r>
                              <w:rPr>
                                <w:rStyle w:val="Hyperlink.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l</w:t>
                            </w:r>
                            <w:r>
                              <w:rPr>
                                <w:rStyle w:val="Hyperlink.0"/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Hyperlink.0"/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application</w:t>
                            </w:r>
                            <w:r>
                              <w:rPr/>
                              <w:fldChar w:fldCharType="end" w:fldLock="0"/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 xml:space="preserve">. Les 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l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ves de la classe sont divis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 xml:space="preserve">s en autant de groupes de 3-5 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l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 xml:space="preserve">ves. </w:t>
                            </w:r>
                          </w:p>
                          <w:p>
                            <w:pPr>
                              <w:pStyle w:val="Corps"/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On affiche au tableau tous les crit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 xml:space="preserve">res sous forme de tableau. On garde de la place pour 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crire collectivement les r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 xml:space="preserve">ponses 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ces crit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res.</w:t>
                            </w:r>
                          </w:p>
                          <w:p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ucun"/>
                                <w:rFonts w:cs="Arial Unicode MS" w:eastAsia="Arial Unicode MS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Une premi</w:t>
                            </w:r>
                            <w:r>
                              <w:rPr>
                                <w:rStyle w:val="Aucun"/>
                                <w:rFonts w:cs="Arial Unicode MS" w:eastAsia="Arial Unicode MS" w:hint="default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Fonts w:cs="Arial Unicode MS" w:eastAsia="Arial Unicode MS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re </w:t>
                            </w:r>
                            <w:r>
                              <w:rPr>
                                <w:rStyle w:val="Aucun"/>
                                <w:rFonts w:cs="Arial Unicode MS" w:eastAsia="Arial Unicode MS" w:hint="default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cs="Arial Unicode MS" w:eastAsia="Arial Unicode MS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quipe choisit un Crit</w:t>
                            </w:r>
                            <w:r>
                              <w:rPr>
                                <w:rStyle w:val="Aucun"/>
                                <w:rFonts w:cs="Arial Unicode MS" w:eastAsia="Arial Unicode MS" w:hint="default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Fonts w:cs="Arial Unicode MS" w:eastAsia="Arial Unicode MS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re (A/B/C/D/E/F) et un nombre (entre 111 et 555) pour tester ce Crit</w:t>
                            </w:r>
                            <w:r>
                              <w:rPr>
                                <w:rStyle w:val="Aucun"/>
                                <w:rFonts w:cs="Arial Unicode MS" w:eastAsia="Arial Unicode MS" w:hint="default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Fonts w:cs="Arial Unicode MS" w:eastAsia="Arial Unicode MS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re avec ce nombre.</w:t>
                            </w:r>
                          </w:p>
                          <w:p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Ils prennent les cartes perfor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es et la carte V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rification correspondante. S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ils veulent donner leur proposition de nombre secret, ils le font en l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’é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 xml:space="preserve">crivant sur un papier et le montre 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l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enseignant. Celui-ci indique si c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est la bonne r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ponse. (si oui, c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 xml:space="preserve">est la victoire, sinon  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 xml:space="preserve">tape 3) </w:t>
                            </w:r>
                          </w:p>
                          <w:p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Ils donnent la r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ponse obtenue avec la carte V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 xml:space="preserve">rification au tableau pour la partager avec les autres groupes. Si les autres 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quipes veulent donner une r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ponse, elles le font en l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’é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crivant sur un papier, partag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avec l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 xml:space="preserve">enseignant qui indique ou non la ou les 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quipes gagnantes. Si pas d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’é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 xml:space="preserve">quipe gagnante, on passe 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l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’é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tape 1 avec l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’é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quipe suivante.</w:t>
                            </w:r>
                          </w:p>
                          <w:p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 xml:space="preserve">Quand une 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quipe a gagn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, on peut v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rifier que le nombre donne VRAI pour tous les V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rificateurs. On peut discuter du fait que certaines bonnes r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 xml:space="preserve">ponses ne peuvent 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tre dues qu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au hasard parce que plusieurs r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 xml:space="preserve">ponses 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taient possibles par rapport aux r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ponses obtenues par les V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rificateurs jusque l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à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241.8pt;margin-top:415.0pt;width:297.2pt;height:356.0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 style="mso-next-textbox:#_x0000_s1036;">
                  <w:txbxContent>
                    <w:p>
                      <w:pPr>
                        <w:pStyle w:val="Titre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Pr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sentation</w:t>
                      </w:r>
                      <w:r/>
                    </w:p>
                    <w:p>
                      <w:pPr>
                        <w:pStyle w:val="Corps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en-US"/>
                        </w:rPr>
                        <w:t>Turing Machine est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 xml:space="preserve"> 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un jeu de d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duction comp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titif fascinant. C</w:t>
                      </w:r>
                      <w:r>
                        <w:rPr>
                          <w:rFonts w:cs="Arial Unicode MS" w:eastAsia="Arial Unicode MS" w:hint="default"/>
                          <w:rtl w:val="1"/>
                        </w:rPr>
                        <w:t>’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est une proposition unique qui offre d</w:t>
                      </w:r>
                      <w:r>
                        <w:rPr>
                          <w:rFonts w:cs="Arial Unicode MS" w:eastAsia="Arial Unicode MS" w:hint="default"/>
                          <w:rtl w:val="1"/>
                        </w:rPr>
                        <w:t>’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 xml:space="preserve">interroger un proto-ordinateur fonctionnant sans 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lectricit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rFonts w:cs="Arial Unicode MS" w:eastAsia="Arial Unicode MS"/>
                          <w:rtl w:val="0"/>
                          <w:lang w:val="it-IT"/>
                        </w:rPr>
                        <w:t xml:space="preserve">ni 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 xml:space="preserve">lectronique, qui ouvre la voie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 xml:space="preserve">à 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une nouvelle g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n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ration de jeux de d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duction.</w:t>
                      </w:r>
                    </w:p>
                    <w:p>
                      <w:pPr>
                        <w:pStyle w:val="Corps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Le but ? Trouver le code secret avant les autres joueurs, en interrogeant astucieusement la machine.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 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Avec Turing Machine, vous utiliserez un ordinateur m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canique au mat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es-ES_tradnl"/>
                        </w:rPr>
                        <w:t>riel original compos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rFonts w:cs="Arial Unicode MS" w:eastAsia="Arial Unicode MS"/>
                          <w:rtl w:val="0"/>
                          <w:lang w:val="pt-PT"/>
                        </w:rPr>
                        <w:t>de cartes perfor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pt-PT"/>
                        </w:rPr>
                        <w:t>es.</w:t>
                      </w:r>
                    </w:p>
                    <w:p>
                      <w:pPr>
                        <w:pStyle w:val="Titre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Adaptation pour la classe</w:t>
                      </w:r>
                    </w:p>
                    <w:p>
                      <w:pPr>
                        <w:pStyle w:val="Corps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Un probl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 xml:space="preserve">me 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r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soudre est choisi par l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enseignant ou g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n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r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 xml:space="preserve">par </w:t>
                      </w: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"https://turingmachine.info"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cs="Arial Unicode MS" w:eastAsia="Arial Unicode MS"/>
                          <w:rtl w:val="0"/>
                          <w:lang w:val="fr-FR"/>
                        </w:rPr>
                        <w:t>l</w:t>
                      </w:r>
                      <w:r>
                        <w:rPr>
                          <w:rStyle w:val="Hyperlink.0"/>
                          <w:rFonts w:cs="Arial Unicode MS" w:eastAsia="Arial Unicode MS" w:hint="default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Hyperlink.0"/>
                          <w:rFonts w:cs="Arial Unicode MS" w:eastAsia="Arial Unicode MS"/>
                          <w:rtl w:val="0"/>
                          <w:lang w:val="fr-FR"/>
                        </w:rPr>
                        <w:t>application</w:t>
                      </w:r>
                      <w:r>
                        <w:rPr/>
                        <w:fldChar w:fldCharType="end" w:fldLock="0"/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 xml:space="preserve">. Les 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l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ves de la classe sont divis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 xml:space="preserve">s en autant de groupes de 3-5 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l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 xml:space="preserve">ves. </w:t>
                      </w:r>
                    </w:p>
                    <w:p>
                      <w:pPr>
                        <w:pStyle w:val="Corps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On affiche au tableau tous les crit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 xml:space="preserve">res sous forme de tableau. On garde de la place pour 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crire collectivement les r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 xml:space="preserve">ponses 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ces crit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res.</w:t>
                      </w:r>
                    </w:p>
                    <w:p>
                      <w:pPr>
                        <w:pStyle w:val="Corps"/>
                        <w:numPr>
                          <w:ilvl w:val="0"/>
                          <w:numId w:val="1"/>
                        </w:numPr>
                        <w:bidi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Aucun"/>
                          <w:rFonts w:cs="Arial Unicode MS" w:eastAsia="Arial Unicode MS"/>
                          <w:sz w:val="24"/>
                          <w:szCs w:val="24"/>
                          <w:rtl w:val="0"/>
                          <w:lang w:val="fr-FR"/>
                        </w:rPr>
                        <w:t>Une premi</w:t>
                      </w:r>
                      <w:r>
                        <w:rPr>
                          <w:rStyle w:val="Aucun"/>
                          <w:rFonts w:cs="Arial Unicode MS" w:eastAsia="Arial Unicode MS" w:hint="default"/>
                          <w:sz w:val="24"/>
                          <w:szCs w:val="24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Style w:val="Aucun"/>
                          <w:rFonts w:cs="Arial Unicode MS" w:eastAsia="Arial Unicode MS"/>
                          <w:sz w:val="24"/>
                          <w:szCs w:val="24"/>
                          <w:rtl w:val="0"/>
                          <w:lang w:val="fr-FR"/>
                        </w:rPr>
                        <w:t xml:space="preserve">re </w:t>
                      </w:r>
                      <w:r>
                        <w:rPr>
                          <w:rStyle w:val="Aucun"/>
                          <w:rFonts w:cs="Arial Unicode MS" w:eastAsia="Arial Unicode MS" w:hint="default"/>
                          <w:sz w:val="24"/>
                          <w:szCs w:val="24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Fonts w:cs="Arial Unicode MS" w:eastAsia="Arial Unicode MS"/>
                          <w:sz w:val="24"/>
                          <w:szCs w:val="24"/>
                          <w:rtl w:val="0"/>
                          <w:lang w:val="fr-FR"/>
                        </w:rPr>
                        <w:t>quipe choisit un Crit</w:t>
                      </w:r>
                      <w:r>
                        <w:rPr>
                          <w:rStyle w:val="Aucun"/>
                          <w:rFonts w:cs="Arial Unicode MS" w:eastAsia="Arial Unicode MS" w:hint="default"/>
                          <w:sz w:val="24"/>
                          <w:szCs w:val="24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Style w:val="Aucun"/>
                          <w:rFonts w:cs="Arial Unicode MS" w:eastAsia="Arial Unicode MS"/>
                          <w:sz w:val="24"/>
                          <w:szCs w:val="24"/>
                          <w:rtl w:val="0"/>
                          <w:lang w:val="fr-FR"/>
                        </w:rPr>
                        <w:t>re (A/B/C/D/E/F) et un nombre (entre 111 et 555) pour tester ce Crit</w:t>
                      </w:r>
                      <w:r>
                        <w:rPr>
                          <w:rStyle w:val="Aucun"/>
                          <w:rFonts w:cs="Arial Unicode MS" w:eastAsia="Arial Unicode MS" w:hint="default"/>
                          <w:sz w:val="24"/>
                          <w:szCs w:val="24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Style w:val="Aucun"/>
                          <w:rFonts w:cs="Arial Unicode MS" w:eastAsia="Arial Unicode MS"/>
                          <w:sz w:val="24"/>
                          <w:szCs w:val="24"/>
                          <w:rtl w:val="0"/>
                          <w:lang w:val="fr-FR"/>
                        </w:rPr>
                        <w:t>re avec ce nombre.</w:t>
                      </w:r>
                    </w:p>
                    <w:p>
                      <w:pPr>
                        <w:pStyle w:val="Corps"/>
                        <w:numPr>
                          <w:ilvl w:val="0"/>
                          <w:numId w:val="1"/>
                        </w:numPr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Ils prennent les cartes perfor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es et la carte V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rification correspondante. S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ils veulent donner leur proposition de nombre secret, ils le font en l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’é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 xml:space="preserve">crivant sur un papier et le montre 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l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enseignant. Celui-ci indique si c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est la bonne r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ponse. (si oui, c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 xml:space="preserve">est la victoire, sinon  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 xml:space="preserve">tape 3) </w:t>
                      </w:r>
                    </w:p>
                    <w:p>
                      <w:pPr>
                        <w:pStyle w:val="Corps"/>
                        <w:numPr>
                          <w:ilvl w:val="0"/>
                          <w:numId w:val="1"/>
                        </w:numPr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Ils donnent la r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ponse obtenue avec la carte V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 xml:space="preserve">rification au tableau pour la partager avec les autres groupes. Si les autres 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quipes veulent donner une r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ponse, elles le font en l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’é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crivant sur un papier, partag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avec l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 xml:space="preserve">enseignant qui indique ou non la ou les 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quipes gagnantes. Si pas d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’é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 xml:space="preserve">quipe gagnante, on passe 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l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’é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tape 1 avec l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’é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quipe suivante.</w:t>
                      </w:r>
                    </w:p>
                    <w:p>
                      <w:pPr>
                        <w:pStyle w:val="Corps"/>
                        <w:numPr>
                          <w:ilvl w:val="0"/>
                          <w:numId w:val="1"/>
                        </w:numPr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 xml:space="preserve">Quand une 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quipe a gagn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, on peut v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rifier que le nombre donne VRAI pour tous les V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rificateurs. On peut discuter du fait que certaines bonnes r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 xml:space="preserve">ponses ne peuvent 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tre dues qu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au hasard parce que plusieurs r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 xml:space="preserve">ponses 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taient possibles par rapport aux r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ponses obtenues par les V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rificateurs jusque l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à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p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889000</wp:posOffset>
                </wp:positionV>
                <wp:extent cx="1955800" cy="8928100"/>
                <wp:effectExtent l="0" t="0" r="0" b="0"/>
                <wp:wrapSquare wrapText="bothSides" distL="152400" distR="152400" distT="152400" distB="152400"/>
                <wp:docPr id="1073741836" name="officeArt object" descr="Niveaux et compétence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892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re 2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Niveaux et comp</w:t>
                            </w:r>
                            <w:r>
                              <w:rPr>
                                <w:rtl w:val="0"/>
                              </w:rPr>
                              <w:t>é</w:t>
                            </w:r>
                            <w:r>
                              <w:rPr>
                                <w:rtl w:val="0"/>
                              </w:rPr>
                              <w:t>tences</w:t>
                            </w:r>
                            <w:r/>
                          </w:p>
                          <w:p>
                            <w:pPr>
                              <w:pStyle w:val="Corps 2"/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Math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matiques :</w:t>
                            </w:r>
                          </w:p>
                          <w:p>
                            <w:pPr>
                              <w:pStyle w:val="Corps 2"/>
                              <w:numPr>
                                <w:ilvl w:val="0"/>
                                <w:numId w:val="2"/>
                              </w:numPr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cycle 2 : comparaison d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entiers</w:t>
                            </w:r>
                          </w:p>
                          <w:p>
                            <w:pPr>
                              <w:pStyle w:val="Corps 2"/>
                              <w:numPr>
                                <w:ilvl w:val="0"/>
                                <w:numId w:val="2"/>
                              </w:numPr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cycle 2 : parit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</w:p>
                          <w:p>
                            <w:pPr>
                              <w:pStyle w:val="Corps 2"/>
                              <w:numPr>
                                <w:ilvl w:val="0"/>
                                <w:numId w:val="2"/>
                              </w:numPr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cycle 2 : d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nombrement</w:t>
                            </w:r>
                          </w:p>
                          <w:p>
                            <w:pPr>
                              <w:pStyle w:val="Corps 2"/>
                              <w:numPr>
                                <w:ilvl w:val="0"/>
                                <w:numId w:val="2"/>
                              </w:numPr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cycle 2 : addition</w:t>
                            </w:r>
                          </w:p>
                          <w:p>
                            <w:pPr>
                              <w:pStyle w:val="Corps 2"/>
                              <w:numPr>
                                <w:ilvl w:val="0"/>
                                <w:numId w:val="2"/>
                              </w:numPr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cycle 2 : croissant/d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croissant</w:t>
                            </w:r>
                          </w:p>
                          <w:p>
                            <w:pPr>
                              <w:pStyle w:val="Corps 2"/>
                              <w:numPr>
                                <w:ilvl w:val="0"/>
                                <w:numId w:val="2"/>
                              </w:numPr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cycle 2 : cons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cutif</w:t>
                            </w:r>
                          </w:p>
                          <w:p>
                            <w:pPr>
                              <w:pStyle w:val="Corps 2"/>
                              <w:numPr>
                                <w:ilvl w:val="0"/>
                                <w:numId w:val="2"/>
                              </w:numPr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cycle 3-4 : logique bool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enne</w:t>
                            </w:r>
                          </w:p>
                          <w:p>
                            <w:pPr>
                              <w:pStyle w:val="Corps 2"/>
                              <w:numPr>
                                <w:ilvl w:val="0"/>
                                <w:numId w:val="2"/>
                              </w:numPr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cycle 3 : multiples</w:t>
                            </w:r>
                          </w:p>
                          <w:p>
                            <w:pPr>
                              <w:pStyle w:val="Corps 2"/>
                              <w:numPr>
                                <w:ilvl w:val="0"/>
                                <w:numId w:val="2"/>
                              </w:numPr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cycle 3-4 : raisonnements par contraintes</w:t>
                            </w:r>
                          </w:p>
                          <w:p>
                            <w:pPr>
                              <w:pStyle w:val="Corps 2"/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Technologie :</w:t>
                            </w:r>
                          </w:p>
                          <w:p>
                            <w:pPr>
                              <w:pStyle w:val="Corps 2"/>
                              <w:numPr>
                                <w:ilvl w:val="0"/>
                                <w:numId w:val="2"/>
                              </w:numPr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principes et fonctionnement des cartes perfor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es et  des cartes V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fr-FR"/>
                              </w:rPr>
                              <w:t>rificateurs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60.0pt;margin-top:70.0pt;width:154.0pt;height:703.0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re 2"/>
                        <w:bidi w:val="0"/>
                      </w:pPr>
                      <w:r>
                        <w:rPr>
                          <w:rtl w:val="0"/>
                        </w:rPr>
                        <w:t>Niveaux et comp</w:t>
                      </w:r>
                      <w:r>
                        <w:rPr>
                          <w:rtl w:val="0"/>
                        </w:rPr>
                        <w:t>é</w:t>
                      </w:r>
                      <w:r>
                        <w:rPr>
                          <w:rtl w:val="0"/>
                        </w:rPr>
                        <w:t>tences</w:t>
                      </w:r>
                      <w:r/>
                    </w:p>
                    <w:p>
                      <w:pPr>
                        <w:pStyle w:val="Corps 2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Math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matiques :</w:t>
                      </w:r>
                    </w:p>
                    <w:p>
                      <w:pPr>
                        <w:pStyle w:val="Corps 2"/>
                        <w:numPr>
                          <w:ilvl w:val="0"/>
                          <w:numId w:val="2"/>
                        </w:numPr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cycle 2 : comparaison d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entiers</w:t>
                      </w:r>
                    </w:p>
                    <w:p>
                      <w:pPr>
                        <w:pStyle w:val="Corps 2"/>
                        <w:numPr>
                          <w:ilvl w:val="0"/>
                          <w:numId w:val="2"/>
                        </w:numPr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cycle 2 : parit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</w:p>
                    <w:p>
                      <w:pPr>
                        <w:pStyle w:val="Corps 2"/>
                        <w:numPr>
                          <w:ilvl w:val="0"/>
                          <w:numId w:val="2"/>
                        </w:numPr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cycle 2 : d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nombrement</w:t>
                      </w:r>
                    </w:p>
                    <w:p>
                      <w:pPr>
                        <w:pStyle w:val="Corps 2"/>
                        <w:numPr>
                          <w:ilvl w:val="0"/>
                          <w:numId w:val="2"/>
                        </w:numPr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cycle 2 : addition</w:t>
                      </w:r>
                    </w:p>
                    <w:p>
                      <w:pPr>
                        <w:pStyle w:val="Corps 2"/>
                        <w:numPr>
                          <w:ilvl w:val="0"/>
                          <w:numId w:val="2"/>
                        </w:numPr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cycle 2 : croissant/d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croissant</w:t>
                      </w:r>
                    </w:p>
                    <w:p>
                      <w:pPr>
                        <w:pStyle w:val="Corps 2"/>
                        <w:numPr>
                          <w:ilvl w:val="0"/>
                          <w:numId w:val="2"/>
                        </w:numPr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cycle 2 : cons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cutif</w:t>
                      </w:r>
                    </w:p>
                    <w:p>
                      <w:pPr>
                        <w:pStyle w:val="Corps 2"/>
                        <w:numPr>
                          <w:ilvl w:val="0"/>
                          <w:numId w:val="2"/>
                        </w:numPr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cycle 3-4 : logique bool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enne</w:t>
                      </w:r>
                    </w:p>
                    <w:p>
                      <w:pPr>
                        <w:pStyle w:val="Corps 2"/>
                        <w:numPr>
                          <w:ilvl w:val="0"/>
                          <w:numId w:val="2"/>
                        </w:numPr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cycle 3 : multiples</w:t>
                      </w:r>
                    </w:p>
                    <w:p>
                      <w:pPr>
                        <w:pStyle w:val="Corps 2"/>
                        <w:numPr>
                          <w:ilvl w:val="0"/>
                          <w:numId w:val="2"/>
                        </w:numPr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cycle 3-4 : raisonnements par contraintes</w:t>
                      </w:r>
                    </w:p>
                    <w:p>
                      <w:pPr>
                        <w:pStyle w:val="Corps 2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Technologie :</w:t>
                      </w:r>
                    </w:p>
                    <w:p>
                      <w:pPr>
                        <w:pStyle w:val="Corps 2"/>
                        <w:numPr>
                          <w:ilvl w:val="0"/>
                          <w:numId w:val="2"/>
                        </w:numPr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principes et fonctionnement des cartes perfor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es et  des cartes V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rificateurs</w:t>
                      </w:r>
                    </w:p>
                  </w:txbxContent>
                </v:textbox>
                <w10:wrap type="squar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203200" distB="203200" distL="203200" distR="203200" simplePos="0" relativeHeight="251667456" behindDoc="0" locked="0" layoutInCell="1" allowOverlap="1">
                <wp:simplePos x="0" y="0"/>
                <wp:positionH relativeFrom="page">
                  <wp:posOffset>2920999</wp:posOffset>
                </wp:positionH>
                <wp:positionV relativeFrom="page">
                  <wp:posOffset>889659</wp:posOffset>
                </wp:positionV>
                <wp:extent cx="1" cy="8914740"/>
                <wp:effectExtent l="0" t="0" r="0" b="0"/>
                <wp:wrapSquare wrapText="bothSides" distL="203200" distR="203200" distT="203200" distB="203200"/>
                <wp:docPr id="1073741837" name="officeArt object" descr="Lig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891474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8" style="visibility:visible;position:absolute;margin-left:230.0pt;margin-top:70.1pt;width:0.0pt;height:701.9pt;z-index:251667456;mso-position-horizontal:absolute;mso-position-horizontal-relative:page;mso-position-vertical:absolute;mso-position-vertical-relative:page;mso-wrap-distance-left:16.0pt;mso-wrap-distance-top:16.0pt;mso-wrap-distance-right:16.0pt;mso-wrap-distance-bottom:16.0pt;flip:x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square" side="bothSides" anchorx="page" anchory="page"/>
              </v:lin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203200" distB="203200" distL="203200" distR="203200" simplePos="0" relativeHeight="251668480" behindDoc="0" locked="0" layoutInCell="1" allowOverlap="1">
                <wp:simplePos x="0" y="0"/>
                <wp:positionH relativeFrom="page">
                  <wp:posOffset>596899</wp:posOffset>
                </wp:positionH>
                <wp:positionV relativeFrom="page">
                  <wp:posOffset>482600</wp:posOffset>
                </wp:positionV>
                <wp:extent cx="1" cy="9321800"/>
                <wp:effectExtent l="0" t="0" r="0" b="0"/>
                <wp:wrapNone/>
                <wp:docPr id="1073741838" name="officeArt object" descr="Lig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32180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9" style="visibility:visible;position:absolute;margin-left:47.0pt;margin-top:38.0pt;width:0.0pt;height:734.0pt;z-index:251668480;mso-position-horizontal:absolute;mso-position-horizontal-relative:page;mso-position-vertical:absolute;mso-position-vertical-relative:page;mso-wrap-distance-left:16.0pt;mso-wrap-distance-top:16.0pt;mso-wrap-distance-right:16.0pt;mso-wrap-distance-bottom:16.0pt;flip:x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203200" distB="203200" distL="203200" distR="203200" simplePos="0" relativeHeight="251669504" behindDoc="0" locked="0" layoutInCell="1" allowOverlap="1">
                <wp:simplePos x="0" y="0"/>
                <wp:positionH relativeFrom="page">
                  <wp:posOffset>6959600</wp:posOffset>
                </wp:positionH>
                <wp:positionV relativeFrom="page">
                  <wp:posOffset>482600</wp:posOffset>
                </wp:positionV>
                <wp:extent cx="1" cy="9321800"/>
                <wp:effectExtent l="0" t="0" r="0" b="0"/>
                <wp:wrapNone/>
                <wp:docPr id="1073741839" name="officeArt object" descr="Lig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32180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0" style="visibility:visible;position:absolute;margin-left:548.0pt;margin-top:38.0pt;width:0.0pt;height:734.0pt;z-index:251669504;mso-position-horizontal:absolute;mso-position-horizontal-relative:page;mso-position-vertical:absolute;mso-position-vertical-relative:page;mso-wrap-distance-left:16.0pt;mso-wrap-distance-top:16.0pt;mso-wrap-distance-right:16.0pt;mso-wrap-distance-bottom:16.0pt;flip:x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3073400</wp:posOffset>
                </wp:positionH>
                <wp:positionV relativeFrom="page">
                  <wp:posOffset>838200</wp:posOffset>
                </wp:positionV>
                <wp:extent cx="3746500" cy="89662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 descr="Présentation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0" cy="8966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linkedTxbx id="1" seq="1"/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242.0pt;margin-top:66.0pt;width:295.0pt;height:706.0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/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3073399</wp:posOffset>
                </wp:positionH>
                <wp:positionV relativeFrom="page">
                  <wp:posOffset>888999</wp:posOffset>
                </wp:positionV>
                <wp:extent cx="3819525" cy="1621483"/>
                <wp:effectExtent l="0" t="0" r="0" b="0"/>
                <wp:wrapSquare wrapText="bothSides" distL="152400" distR="152400" distT="152400" distB="152400"/>
                <wp:docPr id="1073741843" name="officeArt object" descr="jeune élève arrêtant d’écrire dans un carnet pour lever la tête et sourir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9525" cy="1621483"/>
                          <a:chOff x="0" y="0"/>
                          <a:chExt cx="3819525" cy="1621482"/>
                        </a:xfrm>
                      </wpg:grpSpPr>
                      <pic:pic xmlns:pic="http://schemas.openxmlformats.org/drawingml/2006/picture">
                        <pic:nvPicPr>
                          <pic:cNvPr id="1073741842" name="jeune élève arrêtant d’écrire dans un carnet pour lever la tête et sourire" descr="jeune élève arrêtant d’écrire dans un carnet pour lever la tête et sourir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2700"/>
                            <a:ext cx="3743325" cy="1519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1" name="jeune élève arrêtant d’écrire dans un carnet pour lever la tête et sourire" descr="jeune élève arrêtant d’écrire dans un carnet pour lever la tête et sourire"/>
                          <pic:cNvPicPr>
                            <a:picLocks noChangeAspect="0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3819526" cy="162148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1" style="visibility:visible;position:absolute;margin-left:242.0pt;margin-top:70.0pt;width:300.8pt;height:127.7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819525,1621483">
                <w10:wrap type="square" side="bothSides" anchorx="page" anchory="page"/>
                <v:shape id="_x0000_s1042" type="#_x0000_t75" style="position:absolute;left:38100;top:12700;width:3743325;height:1519883;">
                  <v:imagedata r:id="rId9" o:title="Capture d’écran 2023-01-10 à 17.07.01.png" croptop="0.0%" cropbottom="0.0%"/>
                </v:shape>
                <v:shape id="_x0000_s1043" type="#_x0000_t75" style="position:absolute;left:0;top:0;width:3819525;height:1621483;">
                  <v:imagedata r:id="rId10" o:title=""/>
                </v:shape>
              </v:group>
            </w:pict>
          </mc:Fallback>
        </mc:AlternateContent>
      </w:r>
    </w:p>
    <w:sectPr>
      <w:headerReference w:type="default" r:id="rId11"/>
      <w:footerReference w:type="default" r:id="rId12"/>
      <w:pgSz w:w="11900" w:h="16840" w:orient="portrait"/>
      <w:pgMar w:top="1400" w:right="1200" w:bottom="1400" w:left="1200" w:header="720" w:footer="80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 Medium">
    <w:charset w:val="00"/>
    <w:family w:val="roman"/>
    <w:pitch w:val="default"/>
  </w:font>
  <w:font w:name="Hoefler Text">
    <w:charset w:val="00"/>
    <w:family w:val="roman"/>
    <w:pitch w:val="default"/>
  </w:font>
  <w:font w:name="Avenir Next Regular">
    <w:charset w:val="00"/>
    <w:family w:val="roman"/>
    <w:pitch w:val="default"/>
  </w:font>
  <w:font w:name="Avenir Next Ultra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tabs>
        <w:tab w:val="center" w:pos="4750"/>
        <w:tab w:val="right" w:pos="9500"/>
        <w:tab w:val="clear" w:pos="9020"/>
      </w:tabs>
      <w:jc w:val="left"/>
    </w:pPr>
    <w:r>
      <w:rPr>
        <w:rtl w:val="0"/>
        <w:lang w:val="fr-FR"/>
      </w:rPr>
      <w:t>Samuel Chalifour</w:t>
    </w:r>
    <w:r>
      <w:tab/>
      <w:tab/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/>
    <w:r>
      <w:rPr/>
      <w:fldChar w:fldCharType="end" w:fldLock="0"/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tabs>
        <w:tab w:val="center" w:pos="4750"/>
        <w:tab w:val="right" w:pos="9500"/>
        <w:tab w:val="clear" w:pos="9020"/>
      </w:tabs>
      <w:jc w:val="left"/>
    </w:pPr>
    <w:r>
      <w:rPr>
        <w:rtl w:val="0"/>
        <w:lang w:val="fr-FR"/>
      </w:rPr>
      <w:t>Samuel Chalifour</w:t>
    </w:r>
    <w:r>
      <w:tab/>
      <w:tab/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/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tabs>
        <w:tab w:val="center" w:pos="4750"/>
        <w:tab w:val="right" w:pos="9500"/>
        <w:tab w:val="clear" w:pos="9020"/>
      </w:tabs>
      <w:jc w:val="left"/>
    </w:pPr>
    <w:r>
      <w:rPr>
        <w:rtl w:val="0"/>
        <w:lang w:val="fr-FR"/>
      </w:rPr>
      <w:t>Apprendre par le jeu</w:t>
    </w:r>
    <w:r>
      <w:tab/>
      <w:tab/>
    </w:r>
    <w:r>
      <w:rPr/>
      <w:fldChar w:fldCharType="begin" w:fldLock="0"/>
    </w:r>
    <w:r>
      <w:instrText xml:space="preserve"> DATE \@ "d MMMM y" </w:instrText>
    </w:r>
    <w:r>
      <w:rPr/>
      <w:fldChar w:fldCharType="separate" w:fldLock="0"/>
    </w:r>
    <w:r>
      <w:rPr>
        <w:rtl w:val="0"/>
        <w:lang w:val="fr-FR"/>
      </w:rPr>
      <w:t>6 janvier 2023</w:t>
    </w:r>
    <w:r>
      <w:rPr/>
      <w:fldChar w:fldCharType="end" w:fldLock="1"/>
    </w:r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tabs>
        <w:tab w:val="center" w:pos="4750"/>
        <w:tab w:val="right" w:pos="9500"/>
        <w:tab w:val="clear" w:pos="9020"/>
      </w:tabs>
      <w:jc w:val="left"/>
    </w:pPr>
    <w:r>
      <w:rPr>
        <w:rtl w:val="0"/>
        <w:lang w:val="fr-FR"/>
      </w:rPr>
      <w:t>Apprendre par le jeu</w:t>
    </w:r>
    <w:r>
      <w:tab/>
      <w:tab/>
    </w:r>
    <w:r>
      <w:rPr/>
      <w:fldChar w:fldCharType="begin" w:fldLock="0"/>
    </w:r>
    <w:r>
      <w:instrText xml:space="preserve"> DATE \@ "d MMMM y" </w:instrText>
    </w:r>
    <w:r>
      <w:rPr/>
      <w:fldChar w:fldCharType="separate" w:fldLock="0"/>
    </w:r>
    <w:r>
      <w:rPr>
        <w:rtl w:val="0"/>
        <w:lang w:val="fr-FR"/>
      </w:rPr>
      <w:t>6 janvier 2023</w:t>
    </w:r>
    <w:r>
      <w:rPr/>
      <w:fldChar w:fldCharType="end" w:fldLock="1"/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decimal"/>
      <w:suff w:val="tab"/>
      <w:lvlText w:val="%1."/>
      <w:lvlJc w:val="left"/>
      <w:pPr>
        <w:ind w:left="3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6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9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2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5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18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1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4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27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bullet"/>
      <w:suff w:val="tab"/>
      <w:lvlText w:val="•"/>
      <w:lvlJc w:val="left"/>
      <w:pPr>
        <w:ind w:left="182" w:hanging="1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82" w:hanging="1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82" w:hanging="1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782" w:hanging="1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982" w:hanging="1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182" w:hanging="1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382" w:hanging="1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582" w:hanging="1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782" w:hanging="1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Avenir Next Medium" w:cs="Arial Unicode MS" w:hAnsi="Avenir Next Medium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8cb4"/>
      <w:spacing w:val="0"/>
      <w:kern w:val="0"/>
      <w:position w:val="0"/>
      <w:sz w:val="20"/>
      <w:szCs w:val="20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8CB4"/>
        </w14:solidFill>
      </w14:textFill>
    </w:rPr>
  </w:style>
  <w:style w:type="paragraph" w:styleId="Titre">
    <w:name w:val="Titre"/>
    <w:next w:val="Corps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360" w:after="40" w:line="240" w:lineRule="auto"/>
      <w:ind w:left="0" w:right="0" w:firstLine="0"/>
      <w:jc w:val="left"/>
      <w:outlineLvl w:val="0"/>
    </w:pPr>
    <w:rPr>
      <w:rFonts w:ascii="Hoefler Text" w:cs="Hoefler Text" w:hAnsi="Hoefler Text" w:eastAsia="Hoefler Text"/>
      <w:b w:val="1"/>
      <w:bCs w:val="1"/>
      <w:i w:val="0"/>
      <w:iCs w:val="0"/>
      <w:caps w:val="0"/>
      <w:smallCaps w:val="0"/>
      <w:strike w:val="0"/>
      <w:dstrike w:val="0"/>
      <w:outline w:val="0"/>
      <w:color w:val="008cb4"/>
      <w:spacing w:val="0"/>
      <w:kern w:val="0"/>
      <w:position w:val="0"/>
      <w:sz w:val="44"/>
      <w:szCs w:val="44"/>
      <w:u w:val="none"/>
      <w:shd w:val="nil" w:color="auto" w:fill="auto"/>
      <w:vertAlign w:val="baseline"/>
      <w14:textOutline>
        <w14:noFill/>
      </w14:textOutline>
      <w14:textFill>
        <w14:solidFill>
          <w14:srgbClr w14:val="008CB4"/>
        </w14:solidFill>
      </w14:textFill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80" w:after="180" w:line="288" w:lineRule="auto"/>
      <w:ind w:left="0" w:right="0" w:firstLine="0"/>
      <w:jc w:val="left"/>
      <w:outlineLvl w:val="9"/>
    </w:pPr>
    <w:rPr>
      <w:rFonts w:ascii="Hoefler Text" w:cs="Hoefler Text" w:hAnsi="Hoefler Text" w:eastAsia="Hoefler Tex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itre 2">
    <w:name w:val="Titre 2"/>
    <w:next w:val="Corps"/>
    <w:pPr>
      <w:keepNext w:val="0"/>
      <w:keepLines w:val="0"/>
      <w:pageBreakBefore w:val="0"/>
      <w:widowControl w:val="1"/>
      <w:pBdr>
        <w:top w:val="nil"/>
        <w:left w:val="nil"/>
        <w:bottom w:val="dotted" w:color="476d99" w:sz="8" w:space="0" w:shadow="0" w:frame="0"/>
        <w:right w:val="nil"/>
      </w:pBdr>
      <w:shd w:val="clear" w:color="auto" w:fill="auto"/>
      <w:suppressAutoHyphens w:val="0"/>
      <w:bidi w:val="0"/>
      <w:spacing w:before="0" w:after="120" w:line="240" w:lineRule="auto"/>
      <w:ind w:left="0" w:right="0" w:firstLine="0"/>
      <w:jc w:val="left"/>
      <w:outlineLvl w:val="0"/>
    </w:pPr>
    <w:rPr>
      <w:rFonts w:ascii="Hoefler Text" w:cs="Arial Unicode MS" w:hAnsi="Hoefler Text" w:eastAsia="Arial Unicode MS" w:hint="default"/>
      <w:b w:val="1"/>
      <w:bCs w:val="1"/>
      <w:i w:val="0"/>
      <w:iCs w:val="0"/>
      <w:caps w:val="0"/>
      <w:smallCaps w:val="0"/>
      <w:strike w:val="0"/>
      <w:dstrike w:val="0"/>
      <w:outline w:val="0"/>
      <w:color w:val="008cb4"/>
      <w:spacing w:val="2"/>
      <w:kern w:val="0"/>
      <w:position w:val="0"/>
      <w:sz w:val="28"/>
      <w:szCs w:val="28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8CB4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Corps 2">
    <w:name w:val="Corps 2"/>
    <w:next w:val="Corps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40" w:lineRule="auto"/>
      <w:ind w:left="0" w:right="0" w:firstLine="0"/>
      <w:jc w:val="left"/>
      <w:outlineLvl w:val="9"/>
    </w:pPr>
    <w:rPr>
      <w:rFonts w:ascii="Avenir Next Regular" w:cs="Avenir Next Regular" w:hAnsi="Avenir Next Regular" w:eastAsia="Avenir Next Regular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itre.0">
    <w:name w:val="Titre"/>
    <w:next w:val="Titre.0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180" w:line="216" w:lineRule="auto"/>
      <w:ind w:left="0" w:right="0" w:firstLine="0"/>
      <w:jc w:val="center"/>
      <w:outlineLvl w:val="0"/>
    </w:pPr>
    <w:rPr>
      <w:rFonts w:ascii="Avenir Next Ultra Light" w:cs="Arial Unicode MS" w:hAnsi="Avenir Next Ultra Light" w:eastAsia="Arial Unicode MS"/>
      <w:b w:val="0"/>
      <w:bCs w:val="0"/>
      <w:i w:val="0"/>
      <w:iCs w:val="0"/>
      <w:caps w:val="1"/>
      <w:strike w:val="0"/>
      <w:dstrike w:val="0"/>
      <w:outline w:val="0"/>
      <w:color w:val="ff4013"/>
      <w:spacing w:val="-13"/>
      <w:kern w:val="0"/>
      <w:position w:val="0"/>
      <w:sz w:val="136"/>
      <w:szCs w:val="136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FF4013"/>
        </w14:solidFill>
      </w14:textFill>
    </w:rPr>
  </w:style>
  <w:style w:type="paragraph" w:styleId="Sous-titre">
    <w:name w:val="Sous-titre"/>
    <w:next w:val="Corps"/>
    <w:pPr>
      <w:keepNext w:val="0"/>
      <w:keepLines w:val="0"/>
      <w:pageBreakBefore w:val="0"/>
      <w:widowControl w:val="1"/>
      <w:pBdr>
        <w:top w:val="single" w:color="919191" w:sz="6" w:space="0" w:shadow="0" w:frame="0"/>
        <w:left w:val="nil"/>
        <w:bottom w:val="single" w:color="919191" w:sz="6" w:space="0" w:shadow="0" w:frame="0"/>
        <w:right w:val="nil"/>
      </w:pBdr>
      <w:shd w:val="clear" w:color="auto" w:fill="auto"/>
      <w:suppressAutoHyphens w:val="0"/>
      <w:bidi w:val="0"/>
      <w:spacing w:before="0" w:after="0" w:line="288" w:lineRule="auto"/>
      <w:ind w:left="0" w:right="0" w:firstLine="0"/>
      <w:jc w:val="center"/>
      <w:outlineLvl w:val="9"/>
    </w:pPr>
    <w:rPr>
      <w:rFonts w:ascii="Avenir Next Medium" w:cs="Arial Unicode MS" w:hAnsi="Avenir Next Medium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8cb4"/>
      <w:spacing w:val="2"/>
      <w:kern w:val="0"/>
      <w:position w:val="0"/>
      <w:sz w:val="26"/>
      <w:szCs w:val="26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8CB4"/>
        </w14:solidFill>
      </w14:textFill>
    </w:rPr>
  </w:style>
  <w:style w:type="character" w:styleId="Aucun">
    <w:name w:val="Aucun"/>
    <w:rPr>
      <w:lang w:val="fr-FR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numbering" Target="numbering.xml"/><Relationship Id="rId1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8_Classic_Informal_Newsletter">
  <a:themeElements>
    <a:clrScheme name="08_Classic_Informal_Newsletter">
      <a:dk1>
        <a:srgbClr val="000000"/>
      </a:dk1>
      <a:lt1>
        <a:srgbClr val="FFFFFF"/>
      </a:lt1>
      <a:dk2>
        <a:srgbClr val="6D6D6D"/>
      </a:dk2>
      <a:lt2>
        <a:srgbClr val="EBEBEB"/>
      </a:lt2>
      <a:accent1>
        <a:srgbClr val="47C0E1"/>
      </a:accent1>
      <a:accent2>
        <a:srgbClr val="43C2C3"/>
      </a:accent2>
      <a:accent3>
        <a:srgbClr val="99B440"/>
      </a:accent3>
      <a:accent4>
        <a:srgbClr val="F9C400"/>
      </a:accent4>
      <a:accent5>
        <a:srgbClr val="FF7449"/>
      </a:accent5>
      <a:accent6>
        <a:srgbClr val="FC6861"/>
      </a:accent6>
      <a:hlink>
        <a:srgbClr val="0000FF"/>
      </a:hlink>
      <a:folHlink>
        <a:srgbClr val="FF00FF"/>
      </a:folHlink>
    </a:clrScheme>
    <a:fontScheme name="08_Classic_Informal_Newsletter">
      <a:majorFont>
        <a:latin typeface="Avenir Next Ultra Light"/>
        <a:ea typeface="Avenir Next Ultra Light"/>
        <a:cs typeface="Avenir Next Ultra Light"/>
      </a:majorFont>
      <a:minorFont>
        <a:latin typeface="Hoefler Text"/>
        <a:ea typeface="Hoefler Text"/>
        <a:cs typeface="Hoefler Text"/>
      </a:minorFont>
    </a:fontScheme>
    <a:fmtScheme name="08_Classic_Informal_News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127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12700" dir="5400000">
              <a:srgbClr val="000000">
                <a:alpha val="50000"/>
              </a:srgbClr>
            </a:outerShdw>
          </a:effectLst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6">
            <a:hueOff val="409046"/>
            <a:satOff val="3911"/>
            <a:lumOff val="-23973"/>
          </a:schemeClr>
        </a:solidFill>
        <a:ln w="12700" cap="flat">
          <a:noFill/>
          <a:miter lim="400000"/>
        </a:ln>
        <a:effectLst>
          <a:outerShdw sx="100000" sy="100000" kx="0" ky="0" algn="b" rotWithShape="0" blurRad="38100" dist="127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venir Next Demi Bold"/>
            <a:ea typeface="Avenir Next Demi Bold"/>
            <a:cs typeface="Avenir Next Demi Bold"/>
            <a:sym typeface="Avenir Next Demi 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6">
              <a:hueOff val="409046"/>
              <a:satOff val="3911"/>
              <a:lumOff val="-23973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